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0.0" w:type="dxa"/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548dd4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FORMULÁRIO DE MAPEAMENTO DE PROCESSOS DA UFC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DADOS DO PROCESSO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555"/>
              </w:tabs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555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UNIDADE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Faculdade de Medicina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Progressão e promoção docente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Regular avaliação de desempenho e a verificação do cumprimento dos requisitos para progressão e promoção docente, tendo em vista o desenvolvimento na Carreira do Magistério Superior.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OBJETIVOS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ESTRATÉGICOS 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LACIONADOS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Fortalecer a avaliação como ação pedagógica para o acompanhamento dos cursos de graduação e de pós-graduação, promovendo a construção de saberes e o desenvolvimento da cultura avaliativa;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Garantir a excelência nos serviços prestados.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CLIENTE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(público-alvo): Corpo docente efetivo da Universidade Federal do Ceará.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GERENTE: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Chefe de Departamento.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DETALHES DO PROCESSO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LEGISLAÇÃO CORRELATA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RESOLUÇÃO Nº 22/CEPE, DE 3 DE OUTUBRO DE 2014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RESOLUÇÃO Nº 16/CEPE, DE 13 DE DEZEMBRO DE 2018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spacing w:after="1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DOCUMENTOS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Requerimento do interessado mencionando a classe e o nível pleiteados e a data do início e término do interstício para a avaliação da promoção ou progressão;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Relatório de atividades docentes com as devidas comprovações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modelo padrão anexo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Portaria da última promoção ou progressão;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Síntese contendo a média das avaliações de desempenho, conforme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RESOLUÇÃO Nº 24/CEPE, DE 20 DE OUTUBRO DE 2014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Informação do(a) chefe do departamento ou do(a) diretor(a) da unidade de lotação do docente, atestando o cumprimento satisfatório de suas atividades acadêmicas;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(NR dada pela res. 16/CEPE, de 13 de dezembro de 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Relatório de situação funcional extraídos do SIGPRH;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Portaria de nomeação da Comissão de Avaliação Docente ou Banca Avaliadora Especial;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Relatório elaborado pela Comissão de Avaliação Docente ou Banca Avaliadora Especial com base nos critérios de avaliação dispostos no anexo desta resolução;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Parecer conclusivo pela concessão ou denegação da progressão ou promoção do docente.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Obs.: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Perguntas Frequentes sobre progressão e promoção de docentes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GATILHO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(evento que inicia o processo): Necessidade de avaliação para progressão e promoção docente nas Classes A, B, C e D.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ATIVIDA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(passo a passo):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     Para progressão/promoção Docente nas Classes A, B e C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      DEPARTAMENTO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processo devidamente instruído pelo docente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interessado;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Analisar previamente a formulação do processo;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Emitir portaria de designação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omissã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Avaliação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esempenho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Submeter o parecer de avaliação à aprovação do Colegiado do Departamento;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Incluir documentos comprobatórios (ata de reunião e folha de frequência, despacho da chefia do departamento);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nviar processo à Comissão Permanente de Pessoal Docente (CPPD/PROGEP).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     Para progressão/promoção Docente na Classe D (Associado)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      DEPARTAMENTO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Receber processo devidamente instruído pelo docente interessado;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Analisar previamente a formulação do processo;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Enviar processo à Direção da Unidade Acadêmica.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DIREÇÃO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Verificar previamente a formulação do processo;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Encaminhar processo à avaliação da Comissão Permanente de Avaliação dos processos na classe de associado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Submeter o parecer de avaliação da Comissão à homologação do Conselho Departamental;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Incluir documentos comprobatórios (ata de reunião e folha de frequência, despacho da Direção da Unidade Acadêmica);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Enviar processo à Comissão Permanente de Pessoal Docente (CPPD/PROGEP).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OUTRAS INFORMAÇÕES IMPORTANTES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CONTROLE DE VERSÕES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NÚMERO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VERSÃO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1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ALTERAÇÕES DA VERSÃO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 0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MAPEADOR: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Morgana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ESPECIALISTA: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GT de Mapeamento de Processos/FAMED/UFC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COAUTORES: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GT de Mapeamento de Processos/FAMED/UFC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09/10/2019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pgSz w:h="16838" w:w="11906"/>
      <w:pgMar w:bottom="934" w:top="1163" w:left="1162" w:right="116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A3496"/>
  </w:style>
  <w:style w:type="paragraph" w:styleId="Ttulo1">
    <w:name w:val="heading 1"/>
    <w:basedOn w:val="Normal"/>
    <w:next w:val="Normal"/>
    <w:rsid w:val="005A34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5A34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5A34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5A3496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5A349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5A34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34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A34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5A34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A3496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131DEB"/>
    <w:pPr>
      <w:ind w:left="720"/>
      <w:contextualSpacing w:val="1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483D5A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483D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483D5A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progep.ufc.br/perguntas-frequentes/progressao-e-promocao-docente/" TargetMode="External"/><Relationship Id="rId12" Type="http://schemas.openxmlformats.org/officeDocument/2006/relationships/header" Target="header2.xml"/><Relationship Id="rId9" Type="http://schemas.openxmlformats.org/officeDocument/2006/relationships/hyperlink" Target="http://www.ufc.br/images/_files/a_universidade/cepe/resolucao_cepe_2014/resolucao24_cepe_2014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fc.br/images/_files/a_universidade/cepe/resolucao_cepe_2014/resolucao22_cepe_2014.pdf" TargetMode="External"/><Relationship Id="rId8" Type="http://schemas.openxmlformats.org/officeDocument/2006/relationships/hyperlink" Target="http://www.ufc.br/images/_files/a_universidade/cepe/resolucao_cepe_2018/resolucao16_cepe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mAG4aYBJvlWlYo1cCBGw78yhQ==">AMUW2mXFWpMbb7i5hsiv3riYnM4rwtKqO2pPNe38ASLdGMH4J7cPfO2blAJN7xPeYYfPu0GhiTBgc0U8AQUJq4Pm86PaKhW/mKvRWS+UiwJ62/pWCJIoewa2DwCUL8dVrnT8Zo2IMJgc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2019-07-26T16:26:00Z</dcterms:created>
  <dc:creator>LIS</dc:creator>
</cp:coreProperties>
</file>